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2D5C37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84612E" w:rsidRPr="002D5C37" w:rsidRDefault="0024156A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Conference Call: </w:t>
      </w:r>
      <w:r w:rsidR="0049599C"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49599C" w:rsidRPr="002D5C37" w:rsidRDefault="00E465F4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18</w:t>
      </w:r>
      <w:r w:rsidR="006B4CFB">
        <w:rPr>
          <w:sz w:val="22"/>
          <w:szCs w:val="22"/>
        </w:rPr>
        <w:t>, 2018</w:t>
      </w:r>
    </w:p>
    <w:p w:rsidR="00346A85" w:rsidRPr="002D5C37" w:rsidRDefault="00346A85" w:rsidP="0049599C">
      <w:pPr>
        <w:jc w:val="center"/>
        <w:rPr>
          <w:sz w:val="22"/>
          <w:szCs w:val="22"/>
        </w:rPr>
      </w:pPr>
    </w:p>
    <w:p w:rsidR="00902B41" w:rsidRDefault="006A7FC8" w:rsidP="00E465F4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E465F4">
        <w:rPr>
          <w:sz w:val="22"/>
          <w:szCs w:val="22"/>
        </w:rPr>
        <w:t xml:space="preserve">Dr. Scott </w:t>
      </w:r>
      <w:r w:rsidR="00E465F4" w:rsidRPr="00E465F4">
        <w:rPr>
          <w:sz w:val="22"/>
          <w:szCs w:val="22"/>
        </w:rPr>
        <w:t>Barrilleaux</w:t>
      </w:r>
      <w:r w:rsidR="00E465F4">
        <w:rPr>
          <w:sz w:val="22"/>
          <w:szCs w:val="22"/>
        </w:rPr>
        <w:t xml:space="preserve">, </w:t>
      </w:r>
      <w:r w:rsidR="00171D2C" w:rsidRPr="006B4CFB">
        <w:rPr>
          <w:sz w:val="22"/>
          <w:szCs w:val="22"/>
        </w:rPr>
        <w:t xml:space="preserve">Dr. </w:t>
      </w:r>
      <w:r w:rsidR="00AB4B64">
        <w:rPr>
          <w:sz w:val="22"/>
          <w:szCs w:val="22"/>
        </w:rPr>
        <w:t>Stacy Drury</w:t>
      </w:r>
      <w:r w:rsidR="0098405E" w:rsidRPr="006B4CFB">
        <w:rPr>
          <w:sz w:val="22"/>
          <w:szCs w:val="22"/>
        </w:rPr>
        <w:t>, Dr. Steven Spedale</w:t>
      </w:r>
      <w:r w:rsidR="00E465F4">
        <w:rPr>
          <w:sz w:val="22"/>
          <w:szCs w:val="22"/>
        </w:rPr>
        <w:t xml:space="preserve">, Dr. Joseph Biggio, </w:t>
      </w:r>
    </w:p>
    <w:p w:rsidR="006A7FC8" w:rsidRPr="006B4CFB" w:rsidRDefault="00E465F4" w:rsidP="00902B4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Amy Zapata, </w:t>
      </w:r>
      <w:r w:rsidR="00902B41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Debra Hollingsworth, </w:t>
      </w:r>
      <w:r w:rsidR="00AB4B64">
        <w:rPr>
          <w:sz w:val="22"/>
          <w:szCs w:val="22"/>
        </w:rPr>
        <w:t>Gaye Dean, Emily Stevens</w:t>
      </w:r>
      <w:r>
        <w:rPr>
          <w:sz w:val="22"/>
          <w:szCs w:val="22"/>
        </w:rPr>
        <w:t xml:space="preserve"> </w:t>
      </w:r>
    </w:p>
    <w:p w:rsidR="00BC5EBE" w:rsidRPr="006B4CFB" w:rsidRDefault="00BC5EBE" w:rsidP="006A7FC8">
      <w:pPr>
        <w:rPr>
          <w:sz w:val="22"/>
          <w:szCs w:val="22"/>
        </w:rPr>
      </w:pPr>
    </w:p>
    <w:p w:rsidR="00902B41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237D70" w:rsidRPr="006B4CFB">
        <w:rPr>
          <w:sz w:val="22"/>
          <w:szCs w:val="22"/>
        </w:rPr>
        <w:t xml:space="preserve">Dr. Pooja Mehta, </w:t>
      </w:r>
      <w:r w:rsidR="00902B41">
        <w:rPr>
          <w:sz w:val="22"/>
          <w:szCs w:val="22"/>
        </w:rPr>
        <w:t xml:space="preserve">Dr. </w:t>
      </w:r>
      <w:r w:rsidR="00E465F4">
        <w:rPr>
          <w:sz w:val="22"/>
          <w:szCs w:val="22"/>
        </w:rPr>
        <w:t xml:space="preserve">Lyn Kieltyka, </w:t>
      </w:r>
      <w:r w:rsidR="000D387D" w:rsidRPr="006B4CFB">
        <w:rPr>
          <w:sz w:val="22"/>
          <w:szCs w:val="22"/>
        </w:rPr>
        <w:t xml:space="preserve">Kelly Bankston, Karis Schoellmann, </w:t>
      </w:r>
    </w:p>
    <w:p w:rsidR="006A7FC8" w:rsidRPr="006B4CFB" w:rsidRDefault="000D387D" w:rsidP="00902B41">
      <w:pPr>
        <w:ind w:left="1440"/>
        <w:rPr>
          <w:sz w:val="22"/>
          <w:szCs w:val="22"/>
        </w:rPr>
      </w:pPr>
      <w:r w:rsidRPr="006B4CFB">
        <w:rPr>
          <w:sz w:val="22"/>
          <w:szCs w:val="22"/>
        </w:rPr>
        <w:t xml:space="preserve">Rebecca Roques, </w:t>
      </w:r>
      <w:r w:rsidR="0098405E" w:rsidRPr="006B4CFB">
        <w:rPr>
          <w:sz w:val="22"/>
          <w:szCs w:val="22"/>
        </w:rPr>
        <w:t>Berkley Durbin</w:t>
      </w:r>
      <w:r w:rsidR="00A90600" w:rsidRPr="006B4CFB">
        <w:rPr>
          <w:sz w:val="22"/>
          <w:szCs w:val="22"/>
        </w:rPr>
        <w:t xml:space="preserve">, </w:t>
      </w:r>
      <w:r w:rsidR="0098405E" w:rsidRPr="006B4CFB">
        <w:rPr>
          <w:sz w:val="22"/>
          <w:szCs w:val="22"/>
        </w:rPr>
        <w:t>Renee Antoine, Marci Brewer, Becky Majdoch</w:t>
      </w:r>
      <w:r w:rsidR="00E465F4">
        <w:rPr>
          <w:sz w:val="22"/>
          <w:szCs w:val="22"/>
        </w:rPr>
        <w:t xml:space="preserve">, </w:t>
      </w:r>
      <w:r w:rsidR="00902B41">
        <w:rPr>
          <w:sz w:val="22"/>
          <w:szCs w:val="22"/>
        </w:rPr>
        <w:t xml:space="preserve">  Marty </w:t>
      </w:r>
      <w:r w:rsidR="00E465F4">
        <w:rPr>
          <w:sz w:val="22"/>
          <w:szCs w:val="22"/>
        </w:rPr>
        <w:t>Hennegan, Chris Cornell</w:t>
      </w:r>
    </w:p>
    <w:p w:rsidR="006F6E01" w:rsidRPr="006B4CFB" w:rsidRDefault="006F6E01" w:rsidP="0049599C">
      <w:pPr>
        <w:rPr>
          <w:sz w:val="22"/>
          <w:szCs w:val="22"/>
        </w:rPr>
      </w:pPr>
    </w:p>
    <w:p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:rsidR="008B412E" w:rsidRPr="006B4CFB" w:rsidRDefault="00AB4B64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Legislative Updates</w:t>
      </w:r>
    </w:p>
    <w:p w:rsidR="00AB4B64" w:rsidRPr="00902B41" w:rsidRDefault="005C6101" w:rsidP="00525999">
      <w:pPr>
        <w:pStyle w:val="ListParagraph"/>
        <w:numPr>
          <w:ilvl w:val="0"/>
          <w:numId w:val="7"/>
        </w:num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HB</w:t>
      </w:r>
      <w:r w:rsidR="00AB4B64">
        <w:rPr>
          <w:rFonts w:ascii="Times New Roman" w:hAnsi="Times New Roman"/>
        </w:rPr>
        <w:t xml:space="preserve">818 - </w:t>
      </w:r>
      <w:r w:rsidR="00AB4B64" w:rsidRPr="00AB4B64">
        <w:rPr>
          <w:rFonts w:ascii="Times New Roman" w:hAnsi="Times New Roman"/>
        </w:rPr>
        <w:t>Creates the Healthy Moms,</w:t>
      </w:r>
      <w:r w:rsidR="00902B41">
        <w:rPr>
          <w:rFonts w:ascii="Times New Roman" w:hAnsi="Times New Roman"/>
        </w:rPr>
        <w:t xml:space="preserve"> Healthy Babies Advisory Council-one member of the </w:t>
      </w:r>
      <w:r w:rsidR="0024156A">
        <w:rPr>
          <w:rFonts w:ascii="Times New Roman" w:hAnsi="Times New Roman"/>
        </w:rPr>
        <w:t>Perinatal Commission</w:t>
      </w:r>
      <w:r w:rsidR="00902B41">
        <w:rPr>
          <w:rFonts w:ascii="Times New Roman" w:hAnsi="Times New Roman"/>
        </w:rPr>
        <w:t xml:space="preserve"> would</w:t>
      </w:r>
      <w:r w:rsidR="00302C03">
        <w:rPr>
          <w:rFonts w:ascii="Times New Roman" w:hAnsi="Times New Roman"/>
        </w:rPr>
        <w:t xml:space="preserve"> sit on the council. Purpose of the </w:t>
      </w:r>
      <w:r w:rsidR="00902B41">
        <w:rPr>
          <w:rFonts w:ascii="Times New Roman" w:hAnsi="Times New Roman"/>
        </w:rPr>
        <w:t xml:space="preserve">council is to address disparities in maternal health outcomes. </w:t>
      </w:r>
      <w:r w:rsidR="00AB4B64" w:rsidRPr="00902B41">
        <w:rPr>
          <w:rFonts w:ascii="Times New Roman" w:hAnsi="Times New Roman"/>
        </w:rPr>
        <w:t xml:space="preserve">This bill sponsored by Rep. Hilferty has moved from the House to the Senate. </w:t>
      </w:r>
    </w:p>
    <w:p w:rsidR="00302C03" w:rsidRDefault="005C6101" w:rsidP="00525999">
      <w:pPr>
        <w:pStyle w:val="ListParagraph"/>
        <w:numPr>
          <w:ilvl w:val="0"/>
          <w:numId w:val="7"/>
        </w:num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HB</w:t>
      </w:r>
      <w:r w:rsidR="00AB4B64">
        <w:rPr>
          <w:rFonts w:ascii="Times New Roman" w:hAnsi="Times New Roman"/>
        </w:rPr>
        <w:t xml:space="preserve">225 - </w:t>
      </w:r>
      <w:r w:rsidR="00AB4B64" w:rsidRPr="00AB4B64">
        <w:rPr>
          <w:rFonts w:ascii="Times New Roman" w:hAnsi="Times New Roman"/>
        </w:rPr>
        <w:t>Requires instruction in public high schools on prevention of shaken baby syndrome</w:t>
      </w:r>
      <w:r>
        <w:rPr>
          <w:rFonts w:ascii="Times New Roman" w:hAnsi="Times New Roman"/>
        </w:rPr>
        <w:t>.</w:t>
      </w:r>
    </w:p>
    <w:p w:rsidR="00AB4B64" w:rsidRPr="00302C03" w:rsidRDefault="00AB4B64" w:rsidP="00525999">
      <w:pPr>
        <w:pStyle w:val="ListParagraph"/>
        <w:contextualSpacing/>
        <w:rPr>
          <w:rFonts w:ascii="Times New Roman" w:hAnsi="Times New Roman"/>
        </w:rPr>
      </w:pPr>
      <w:r w:rsidRPr="00302C03">
        <w:rPr>
          <w:rFonts w:ascii="Times New Roman" w:hAnsi="Times New Roman"/>
        </w:rPr>
        <w:t>This bill is sponsored by Rep. Stagni.  The Bur</w:t>
      </w:r>
      <w:r w:rsidR="005C6101" w:rsidRPr="00302C03">
        <w:rPr>
          <w:rFonts w:ascii="Times New Roman" w:hAnsi="Times New Roman"/>
        </w:rPr>
        <w:t>eau of Family Health proposed</w:t>
      </w:r>
      <w:r w:rsidRPr="00302C03">
        <w:rPr>
          <w:rFonts w:ascii="Times New Roman" w:hAnsi="Times New Roman"/>
        </w:rPr>
        <w:t xml:space="preserve"> adding ot</w:t>
      </w:r>
      <w:r w:rsidR="00902B41" w:rsidRPr="00302C03">
        <w:rPr>
          <w:rFonts w:ascii="Times New Roman" w:hAnsi="Times New Roman"/>
        </w:rPr>
        <w:t>her methods of injury and death, however, after debate in the House Education committee the bill was reverted to its original form</w:t>
      </w:r>
      <w:r w:rsidR="00302C03">
        <w:rPr>
          <w:rFonts w:ascii="Times New Roman" w:hAnsi="Times New Roman"/>
        </w:rPr>
        <w:t xml:space="preserve">- </w:t>
      </w:r>
      <w:r w:rsidR="00902B41" w:rsidRPr="00302C03">
        <w:rPr>
          <w:rFonts w:ascii="Times New Roman" w:hAnsi="Times New Roman"/>
        </w:rPr>
        <w:t xml:space="preserve"> including only Shaken </w:t>
      </w:r>
      <w:r w:rsidR="00066145" w:rsidRPr="00302C03">
        <w:rPr>
          <w:rFonts w:ascii="Times New Roman" w:hAnsi="Times New Roman"/>
        </w:rPr>
        <w:t>Bab</w:t>
      </w:r>
      <w:r w:rsidR="00066145">
        <w:rPr>
          <w:rFonts w:ascii="Times New Roman" w:hAnsi="Times New Roman"/>
        </w:rPr>
        <w:t>y.</w:t>
      </w:r>
      <w:r w:rsidR="00066145" w:rsidRPr="00302C03">
        <w:rPr>
          <w:rFonts w:ascii="Times New Roman" w:hAnsi="Times New Roman"/>
        </w:rPr>
        <w:t xml:space="preserve"> The</w:t>
      </w:r>
      <w:r w:rsidRPr="00302C03">
        <w:rPr>
          <w:rFonts w:ascii="Times New Roman" w:hAnsi="Times New Roman"/>
        </w:rPr>
        <w:t xml:space="preserve"> bill went in its original form through th</w:t>
      </w:r>
      <w:r w:rsidR="005C6101" w:rsidRPr="00302C03">
        <w:rPr>
          <w:rFonts w:ascii="Times New Roman" w:hAnsi="Times New Roman"/>
        </w:rPr>
        <w:t>e House and is now in the Senate.</w:t>
      </w:r>
    </w:p>
    <w:p w:rsidR="00302C03" w:rsidRDefault="005C6101" w:rsidP="00525999">
      <w:pPr>
        <w:pStyle w:val="ListParagraph"/>
        <w:numPr>
          <w:ilvl w:val="0"/>
          <w:numId w:val="7"/>
        </w:num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HB</w:t>
      </w:r>
      <w:r w:rsidR="00F12791">
        <w:rPr>
          <w:rFonts w:ascii="Times New Roman" w:hAnsi="Times New Roman"/>
        </w:rPr>
        <w:t>658</w:t>
      </w:r>
      <w:r>
        <w:rPr>
          <w:rFonts w:ascii="Times New Roman" w:hAnsi="Times New Roman"/>
        </w:rPr>
        <w:t xml:space="preserve"> - </w:t>
      </w:r>
      <w:r w:rsidRPr="005C6101">
        <w:rPr>
          <w:rFonts w:ascii="Times New Roman" w:hAnsi="Times New Roman"/>
        </w:rPr>
        <w:t>CHILDREN/NEWBORNS:  Provides for a neonatal opiate withdrawal syndrome pilot project to improve outcomes associated with neonatal abstinence syndrome</w:t>
      </w:r>
      <w:r>
        <w:rPr>
          <w:rFonts w:ascii="Times New Roman" w:hAnsi="Times New Roman"/>
        </w:rPr>
        <w:t>.</w:t>
      </w:r>
    </w:p>
    <w:p w:rsidR="005C6101" w:rsidRPr="00302C03" w:rsidRDefault="005C6101" w:rsidP="00525999">
      <w:pPr>
        <w:pStyle w:val="ListParagraph"/>
        <w:contextualSpacing/>
        <w:rPr>
          <w:rFonts w:ascii="Times New Roman" w:hAnsi="Times New Roman"/>
        </w:rPr>
      </w:pPr>
      <w:r w:rsidRPr="00302C03">
        <w:rPr>
          <w:rFonts w:ascii="Times New Roman" w:hAnsi="Times New Roman"/>
        </w:rPr>
        <w:t xml:space="preserve">This bill sponsored by Rep. Leger names the Perinatal Commission and the Louisiana Perinatal Quality Collaborative as partners to convene stakeholders to improve access for maternal </w:t>
      </w:r>
      <w:r w:rsidR="00F12791" w:rsidRPr="00302C03">
        <w:rPr>
          <w:rFonts w:ascii="Times New Roman" w:hAnsi="Times New Roman"/>
        </w:rPr>
        <w:t>treatment.</w:t>
      </w:r>
      <w:r w:rsidRPr="00302C03">
        <w:rPr>
          <w:rFonts w:ascii="Times New Roman" w:hAnsi="Times New Roman"/>
        </w:rPr>
        <w:t xml:space="preserve">  It has moved from the House and passed through the Senate’s Health and Welfare Committee with amendments.</w:t>
      </w:r>
    </w:p>
    <w:p w:rsidR="008B412E" w:rsidRPr="006B4CFB" w:rsidRDefault="008B412E" w:rsidP="00525999">
      <w:pPr>
        <w:pStyle w:val="ListParagraph"/>
        <w:ind w:left="360"/>
        <w:contextualSpacing/>
        <w:rPr>
          <w:rFonts w:ascii="Times New Roman" w:hAnsi="Times New Roman"/>
        </w:rPr>
      </w:pPr>
    </w:p>
    <w:p w:rsidR="00D306CF" w:rsidRPr="005C6101" w:rsidRDefault="005C6101" w:rsidP="00525999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i/>
        </w:rPr>
      </w:pPr>
      <w:r w:rsidRPr="005C6101">
        <w:rPr>
          <w:rFonts w:ascii="Times New Roman" w:hAnsi="Times New Roman"/>
          <w:u w:val="single"/>
        </w:rPr>
        <w:t xml:space="preserve">Medicaid’s White Paper, </w:t>
      </w:r>
      <w:r w:rsidRPr="005C6101">
        <w:rPr>
          <w:rFonts w:ascii="Times New Roman" w:hAnsi="Times New Roman"/>
          <w:i/>
          <w:u w:val="single"/>
        </w:rPr>
        <w:t>Paving the Way to a Healthier Louisiana: Advancing Medicaid Managed Care</w:t>
      </w:r>
    </w:p>
    <w:p w:rsidR="008B412E" w:rsidRPr="006B4CFB" w:rsidRDefault="005C6101" w:rsidP="0052599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Perinatal Commission submitted feedback in response to the White Paper by the April 17, 2018 deadline.</w:t>
      </w:r>
    </w:p>
    <w:p w:rsidR="00D306CF" w:rsidRPr="006B4CFB" w:rsidRDefault="00D306CF" w:rsidP="00525999">
      <w:pPr>
        <w:contextualSpacing/>
      </w:pPr>
    </w:p>
    <w:p w:rsidR="00D306CF" w:rsidRPr="006B4CFB" w:rsidRDefault="005C6101" w:rsidP="00525999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5C6101">
        <w:rPr>
          <w:rFonts w:ascii="Times New Roman" w:hAnsi="Times New Roman"/>
          <w:i/>
          <w:u w:val="single"/>
        </w:rPr>
        <w:t>The</w:t>
      </w:r>
      <w:r>
        <w:rPr>
          <w:rFonts w:ascii="Times New Roman" w:hAnsi="Times New Roman"/>
          <w:u w:val="single"/>
        </w:rPr>
        <w:t xml:space="preserve"> </w:t>
      </w:r>
      <w:r w:rsidRPr="005C6101">
        <w:rPr>
          <w:rFonts w:ascii="Times New Roman" w:hAnsi="Times New Roman"/>
          <w:i/>
          <w:u w:val="single"/>
        </w:rPr>
        <w:t>Gift</w:t>
      </w:r>
      <w:r>
        <w:rPr>
          <w:rFonts w:ascii="Times New Roman" w:hAnsi="Times New Roman"/>
          <w:u w:val="single"/>
        </w:rPr>
        <w:t xml:space="preserve"> Presentation</w:t>
      </w:r>
    </w:p>
    <w:p w:rsidR="006F0222" w:rsidRPr="00A6309A" w:rsidRDefault="005C6101" w:rsidP="00525999">
      <w:pPr>
        <w:pStyle w:val="ListParagraph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A6309A">
        <w:rPr>
          <w:rFonts w:ascii="Times New Roman" w:hAnsi="Times New Roman"/>
        </w:rPr>
        <w:t>Marci Brewer, the Breastfeeding Program Manager with the Bureau of Family Health</w:t>
      </w:r>
      <w:r w:rsidR="00631044" w:rsidRPr="00A6309A">
        <w:rPr>
          <w:rFonts w:ascii="Times New Roman" w:hAnsi="Times New Roman"/>
        </w:rPr>
        <w:t xml:space="preserve">, </w:t>
      </w:r>
      <w:r w:rsidRPr="00A6309A">
        <w:rPr>
          <w:rFonts w:ascii="Times New Roman" w:hAnsi="Times New Roman"/>
        </w:rPr>
        <w:t xml:space="preserve">gave a presentation on </w:t>
      </w:r>
      <w:r w:rsidRPr="00A6309A">
        <w:rPr>
          <w:rFonts w:ascii="Times New Roman" w:hAnsi="Times New Roman"/>
          <w:i/>
        </w:rPr>
        <w:t>The Gift</w:t>
      </w:r>
      <w:r w:rsidR="001B3B8A" w:rsidRPr="00A6309A">
        <w:rPr>
          <w:rFonts w:ascii="Times New Roman" w:hAnsi="Times New Roman"/>
          <w:i/>
        </w:rPr>
        <w:t>,</w:t>
      </w:r>
      <w:r w:rsidR="009716AC" w:rsidRPr="00A6309A">
        <w:rPr>
          <w:rFonts w:ascii="Times New Roman" w:eastAsia="Avenir Book" w:hAnsi="Times New Roman"/>
          <w:kern w:val="24"/>
        </w:rPr>
        <w:t xml:space="preserve"> a hospital designation program that provides resources and a framework to help improve breastfeeding outcomes through incremental adoption of internationally recognized practices. </w:t>
      </w:r>
      <w:r w:rsidRPr="00A6309A">
        <w:rPr>
          <w:rFonts w:ascii="Times New Roman" w:hAnsi="Times New Roman"/>
        </w:rPr>
        <w:t xml:space="preserve">During the </w:t>
      </w:r>
      <w:r w:rsidR="00902B41" w:rsidRPr="00A6309A">
        <w:rPr>
          <w:rFonts w:ascii="Times New Roman" w:hAnsi="Times New Roman"/>
        </w:rPr>
        <w:t>presentation,</w:t>
      </w:r>
      <w:r w:rsidRPr="00A6309A">
        <w:rPr>
          <w:rFonts w:ascii="Times New Roman" w:hAnsi="Times New Roman"/>
        </w:rPr>
        <w:t xml:space="preserve"> Marci highlighted the </w:t>
      </w:r>
      <w:r w:rsidR="00902B41" w:rsidRPr="00A6309A">
        <w:rPr>
          <w:rFonts w:ascii="Times New Roman" w:hAnsi="Times New Roman"/>
        </w:rPr>
        <w:t xml:space="preserve">program’s </w:t>
      </w:r>
      <w:r w:rsidRPr="00A6309A">
        <w:rPr>
          <w:rFonts w:ascii="Times New Roman" w:hAnsi="Times New Roman"/>
        </w:rPr>
        <w:t xml:space="preserve">evolution </w:t>
      </w:r>
      <w:r w:rsidR="00902B41" w:rsidRPr="00A6309A">
        <w:rPr>
          <w:rFonts w:ascii="Times New Roman" w:hAnsi="Times New Roman"/>
        </w:rPr>
        <w:t xml:space="preserve">and expansion </w:t>
      </w:r>
      <w:r w:rsidR="009716AC" w:rsidRPr="00A6309A">
        <w:rPr>
          <w:rFonts w:ascii="Times New Roman" w:hAnsi="Times New Roman"/>
        </w:rPr>
        <w:t xml:space="preserve">into a </w:t>
      </w:r>
      <w:r w:rsidR="00A6309A" w:rsidRPr="00A6309A">
        <w:rPr>
          <w:rFonts w:ascii="Times New Roman" w:hAnsi="Times New Roman"/>
        </w:rPr>
        <w:t xml:space="preserve">continuous </w:t>
      </w:r>
      <w:r w:rsidR="009716AC" w:rsidRPr="00A6309A">
        <w:rPr>
          <w:rFonts w:ascii="Times New Roman" w:hAnsi="Times New Roman"/>
        </w:rPr>
        <w:t xml:space="preserve">quality improvement program for </w:t>
      </w:r>
      <w:r w:rsidR="00A6309A" w:rsidRPr="00A6309A">
        <w:rPr>
          <w:rFonts w:ascii="Times New Roman" w:hAnsi="Times New Roman"/>
        </w:rPr>
        <w:t>birthing facilities ‘maternity</w:t>
      </w:r>
      <w:r w:rsidR="009716AC" w:rsidRPr="00A6309A">
        <w:rPr>
          <w:rFonts w:ascii="Times New Roman" w:hAnsi="Times New Roman"/>
        </w:rPr>
        <w:t xml:space="preserve"> services and enhancing patient-centered care.  </w:t>
      </w:r>
      <w:r w:rsidR="00A6309A" w:rsidRPr="00A6309A">
        <w:rPr>
          <w:rFonts w:ascii="Times New Roman" w:hAnsi="Times New Roman"/>
        </w:rPr>
        <w:t xml:space="preserve">Current data, </w:t>
      </w:r>
      <w:r w:rsidR="0024156A" w:rsidRPr="00A6309A">
        <w:rPr>
          <w:rFonts w:ascii="Times New Roman" w:hAnsi="Times New Roman"/>
        </w:rPr>
        <w:t>plans</w:t>
      </w:r>
      <w:r w:rsidR="00A6309A" w:rsidRPr="00A6309A">
        <w:rPr>
          <w:rFonts w:ascii="Times New Roman" w:hAnsi="Times New Roman"/>
        </w:rPr>
        <w:t xml:space="preserve"> and goals were presented and </w:t>
      </w:r>
      <w:r w:rsidR="00A6309A" w:rsidRPr="00A6309A">
        <w:rPr>
          <w:rFonts w:ascii="Times New Roman" w:hAnsi="Times New Roman"/>
        </w:rPr>
        <w:lastRenderedPageBreak/>
        <w:t xml:space="preserve">Marci will follow-up with Commission members by presenting them with a </w:t>
      </w:r>
      <w:r w:rsidR="0024156A" w:rsidRPr="00A6309A">
        <w:rPr>
          <w:rFonts w:ascii="Times New Roman" w:hAnsi="Times New Roman"/>
        </w:rPr>
        <w:t>brief,</w:t>
      </w:r>
      <w:r w:rsidR="00A6309A" w:rsidRPr="00A6309A">
        <w:rPr>
          <w:rFonts w:ascii="Times New Roman" w:hAnsi="Times New Roman"/>
        </w:rPr>
        <w:t xml:space="preserve"> outlining how the Perinatal Commission may support the work </w:t>
      </w:r>
      <w:r w:rsidR="00A6309A">
        <w:rPr>
          <w:rFonts w:ascii="Times New Roman" w:hAnsi="Times New Roman"/>
        </w:rPr>
        <w:t xml:space="preserve">of </w:t>
      </w:r>
      <w:r w:rsidR="00A6309A" w:rsidRPr="00A6309A">
        <w:rPr>
          <w:rFonts w:ascii="Times New Roman" w:hAnsi="Times New Roman"/>
          <w:i/>
        </w:rPr>
        <w:t>The Gift</w:t>
      </w:r>
      <w:r w:rsidR="00A6309A" w:rsidRPr="00A6309A">
        <w:rPr>
          <w:rFonts w:ascii="Times New Roman" w:hAnsi="Times New Roman"/>
        </w:rPr>
        <w:t xml:space="preserve">. </w:t>
      </w:r>
    </w:p>
    <w:p w:rsidR="00F862DE" w:rsidRDefault="00F862DE" w:rsidP="0052599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F862DE" w:rsidRPr="006B4CFB" w:rsidRDefault="00F862DE" w:rsidP="0052599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2976A7" w:rsidRPr="006B4CFB" w:rsidRDefault="002976A7" w:rsidP="00525999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  <w:u w:val="single"/>
        </w:rPr>
        <w:t>Adjourn</w:t>
      </w:r>
    </w:p>
    <w:p w:rsidR="00302C03" w:rsidRDefault="003A5094" w:rsidP="00525999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</w:rPr>
      </w:pPr>
      <w:r w:rsidRPr="00302C03">
        <w:rPr>
          <w:rFonts w:ascii="Times New Roman" w:hAnsi="Times New Roman"/>
        </w:rPr>
        <w:t xml:space="preserve">In-Person </w:t>
      </w:r>
      <w:r w:rsidR="00BE1B42" w:rsidRPr="00302C03">
        <w:rPr>
          <w:rFonts w:ascii="Times New Roman" w:hAnsi="Times New Roman"/>
        </w:rPr>
        <w:t>Meeting</w:t>
      </w:r>
      <w:r w:rsidR="00E736B6" w:rsidRPr="00302C03">
        <w:rPr>
          <w:rFonts w:ascii="Times New Roman" w:hAnsi="Times New Roman"/>
        </w:rPr>
        <w:t>s</w:t>
      </w:r>
      <w:r w:rsidR="00BE1B42" w:rsidRPr="00302C03">
        <w:rPr>
          <w:rFonts w:ascii="Times New Roman" w:hAnsi="Times New Roman"/>
        </w:rPr>
        <w:t xml:space="preserve"> will rema</w:t>
      </w:r>
      <w:r w:rsidR="00130A70" w:rsidRPr="00302C03">
        <w:rPr>
          <w:rFonts w:ascii="Times New Roman" w:hAnsi="Times New Roman"/>
        </w:rPr>
        <w:t xml:space="preserve">in on the second Thursday of every other </w:t>
      </w:r>
      <w:r w:rsidR="00FF765D" w:rsidRPr="00302C03">
        <w:rPr>
          <w:rFonts w:ascii="Times New Roman" w:hAnsi="Times New Roman"/>
        </w:rPr>
        <w:t xml:space="preserve">month </w:t>
      </w:r>
      <w:r w:rsidR="0047358C" w:rsidRPr="00302C03">
        <w:rPr>
          <w:rFonts w:ascii="Times New Roman" w:hAnsi="Times New Roman"/>
        </w:rPr>
        <w:t>from 1:00-3:00</w:t>
      </w:r>
      <w:r w:rsidR="00BE1B42" w:rsidRPr="00302C03">
        <w:rPr>
          <w:rFonts w:ascii="Times New Roman" w:hAnsi="Times New Roman"/>
        </w:rPr>
        <w:t xml:space="preserve">. </w:t>
      </w:r>
      <w:r w:rsidR="00A637D0" w:rsidRPr="00302C03">
        <w:rPr>
          <w:rFonts w:ascii="Times New Roman" w:hAnsi="Times New Roman"/>
        </w:rPr>
        <w:t>The</w:t>
      </w:r>
      <w:r w:rsidR="00BE1B42" w:rsidRPr="00302C03">
        <w:rPr>
          <w:rFonts w:ascii="Times New Roman" w:hAnsi="Times New Roman"/>
        </w:rPr>
        <w:t xml:space="preserve"> next in-person meeting will be on </w:t>
      </w:r>
      <w:r w:rsidR="00F862DE" w:rsidRPr="00302C03">
        <w:rPr>
          <w:rFonts w:ascii="Times New Roman" w:hAnsi="Times New Roman"/>
        </w:rPr>
        <w:t>May 10</w:t>
      </w:r>
      <w:r w:rsidR="00FF765D" w:rsidRPr="00302C03">
        <w:rPr>
          <w:rFonts w:ascii="Times New Roman" w:hAnsi="Times New Roman"/>
        </w:rPr>
        <w:t>, 2018</w:t>
      </w:r>
      <w:r w:rsidR="00F862DE" w:rsidRPr="00302C03">
        <w:rPr>
          <w:rFonts w:ascii="Times New Roman" w:hAnsi="Times New Roman"/>
        </w:rPr>
        <w:t xml:space="preserve"> at Woman's Hospital - Conference Room 2 - 100 Woman's Way, Baton Rouge, LA</w:t>
      </w:r>
      <w:r w:rsidR="0047358C" w:rsidRPr="00302C03">
        <w:rPr>
          <w:rFonts w:ascii="Times New Roman" w:hAnsi="Times New Roman"/>
        </w:rPr>
        <w:t xml:space="preserve">. </w:t>
      </w:r>
    </w:p>
    <w:p w:rsidR="00BE1B42" w:rsidRPr="00302C03" w:rsidRDefault="0047358C" w:rsidP="00525999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</w:rPr>
      </w:pPr>
      <w:r w:rsidRPr="00302C03">
        <w:rPr>
          <w:rFonts w:ascii="Times New Roman" w:hAnsi="Times New Roman"/>
        </w:rPr>
        <w:t>Workgroup calls will be held on the third Wednesday</w:t>
      </w:r>
      <w:r w:rsidR="00341A74" w:rsidRPr="00302C03">
        <w:rPr>
          <w:rFonts w:ascii="Times New Roman" w:hAnsi="Times New Roman"/>
        </w:rPr>
        <w:t xml:space="preserve"> of every </w:t>
      </w:r>
      <w:r w:rsidR="003A5094" w:rsidRPr="00302C03">
        <w:rPr>
          <w:rFonts w:ascii="Times New Roman" w:hAnsi="Times New Roman"/>
        </w:rPr>
        <w:t xml:space="preserve">month </w:t>
      </w:r>
      <w:r w:rsidR="00537804" w:rsidRPr="00302C03">
        <w:rPr>
          <w:rFonts w:ascii="Times New Roman" w:hAnsi="Times New Roman"/>
        </w:rPr>
        <w:t xml:space="preserve">with </w:t>
      </w:r>
      <w:r w:rsidR="00537804" w:rsidRPr="00302C03">
        <w:rPr>
          <w:rFonts w:ascii="Times New Roman" w:hAnsi="Times New Roman"/>
          <w:b/>
        </w:rPr>
        <w:t>the next</w:t>
      </w:r>
      <w:r w:rsidR="00341A74" w:rsidRPr="00302C03">
        <w:rPr>
          <w:rFonts w:ascii="Times New Roman" w:hAnsi="Times New Roman"/>
          <w:b/>
        </w:rPr>
        <w:t xml:space="preserve"> </w:t>
      </w:r>
      <w:r w:rsidR="003A5094" w:rsidRPr="00302C03">
        <w:rPr>
          <w:rFonts w:ascii="Times New Roman" w:hAnsi="Times New Roman"/>
          <w:b/>
        </w:rPr>
        <w:t xml:space="preserve">call </w:t>
      </w:r>
      <w:r w:rsidR="00341A74" w:rsidRPr="00302C03">
        <w:rPr>
          <w:rFonts w:ascii="Times New Roman" w:hAnsi="Times New Roman"/>
          <w:b/>
        </w:rPr>
        <w:t>o</w:t>
      </w:r>
      <w:r w:rsidRPr="00302C03">
        <w:rPr>
          <w:rFonts w:ascii="Times New Roman" w:hAnsi="Times New Roman"/>
          <w:b/>
        </w:rPr>
        <w:t xml:space="preserve">n </w:t>
      </w:r>
      <w:r w:rsidR="00F862DE" w:rsidRPr="00302C03">
        <w:rPr>
          <w:rFonts w:ascii="Times New Roman" w:hAnsi="Times New Roman"/>
          <w:b/>
        </w:rPr>
        <w:t>June 20</w:t>
      </w:r>
      <w:r w:rsidR="006B4CFB" w:rsidRPr="00302C03">
        <w:rPr>
          <w:rFonts w:ascii="Times New Roman" w:hAnsi="Times New Roman"/>
          <w:b/>
        </w:rPr>
        <w:t>, 2018</w:t>
      </w:r>
      <w:r w:rsidRPr="00302C03">
        <w:rPr>
          <w:rFonts w:ascii="Times New Roman" w:hAnsi="Times New Roman"/>
        </w:rPr>
        <w:t xml:space="preserve"> from 11:30-12:30.</w:t>
      </w:r>
    </w:p>
    <w:p w:rsidR="003D5A15" w:rsidRDefault="003D5A15" w:rsidP="00525999">
      <w:pPr>
        <w:pStyle w:val="ListParagraph"/>
        <w:contextualSpacing/>
        <w:rPr>
          <w:rFonts w:ascii="Times New Roman" w:hAnsi="Times New Roman"/>
        </w:rPr>
      </w:pPr>
    </w:p>
    <w:p w:rsidR="007A6478" w:rsidRDefault="007A6478" w:rsidP="00525999">
      <w:pPr>
        <w:pStyle w:val="ListParagraph"/>
        <w:contextualSpacing/>
        <w:rPr>
          <w:rFonts w:ascii="Times New Roman" w:hAnsi="Times New Roman"/>
        </w:rPr>
      </w:pPr>
    </w:p>
    <w:sectPr w:rsidR="007A6478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02" w:rsidRDefault="00861102">
      <w:r>
        <w:separator/>
      </w:r>
    </w:p>
  </w:endnote>
  <w:endnote w:type="continuationSeparator" w:id="0">
    <w:p w:rsidR="00861102" w:rsidRDefault="008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02" w:rsidRDefault="00861102">
      <w:r>
        <w:separator/>
      </w:r>
    </w:p>
  </w:footnote>
  <w:footnote w:type="continuationSeparator" w:id="0">
    <w:p w:rsidR="00861102" w:rsidRDefault="0086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B14862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1E5"/>
    <w:multiLevelType w:val="hybridMultilevel"/>
    <w:tmpl w:val="EA96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66ED"/>
    <w:multiLevelType w:val="hybridMultilevel"/>
    <w:tmpl w:val="03CC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5352"/>
    <w:rsid w:val="00066145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3B8A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156A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072D"/>
    <w:rsid w:val="002B4277"/>
    <w:rsid w:val="002D2EA1"/>
    <w:rsid w:val="002D598B"/>
    <w:rsid w:val="002D5C37"/>
    <w:rsid w:val="002E3ADE"/>
    <w:rsid w:val="00302C03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5999"/>
    <w:rsid w:val="005267DD"/>
    <w:rsid w:val="00530FD6"/>
    <w:rsid w:val="00537804"/>
    <w:rsid w:val="00564578"/>
    <w:rsid w:val="00577660"/>
    <w:rsid w:val="0059002A"/>
    <w:rsid w:val="005A692F"/>
    <w:rsid w:val="005B4BCE"/>
    <w:rsid w:val="005C41F7"/>
    <w:rsid w:val="005C4CE6"/>
    <w:rsid w:val="005C6101"/>
    <w:rsid w:val="005D024B"/>
    <w:rsid w:val="005D5DA9"/>
    <w:rsid w:val="005F724A"/>
    <w:rsid w:val="00600B94"/>
    <w:rsid w:val="00611525"/>
    <w:rsid w:val="00626DAC"/>
    <w:rsid w:val="00631044"/>
    <w:rsid w:val="00634315"/>
    <w:rsid w:val="00634C9D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7343"/>
    <w:rsid w:val="007A077E"/>
    <w:rsid w:val="007A3EB3"/>
    <w:rsid w:val="007A6478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1772"/>
    <w:rsid w:val="007F3377"/>
    <w:rsid w:val="007F4C9A"/>
    <w:rsid w:val="00803EBB"/>
    <w:rsid w:val="00805656"/>
    <w:rsid w:val="00812237"/>
    <w:rsid w:val="00820592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1102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2B41"/>
    <w:rsid w:val="00905E15"/>
    <w:rsid w:val="00915CCD"/>
    <w:rsid w:val="009272DC"/>
    <w:rsid w:val="009278BB"/>
    <w:rsid w:val="0095097C"/>
    <w:rsid w:val="009716A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09A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B4B64"/>
    <w:rsid w:val="00AD0888"/>
    <w:rsid w:val="00AF472F"/>
    <w:rsid w:val="00B02FD8"/>
    <w:rsid w:val="00B03D2A"/>
    <w:rsid w:val="00B053D3"/>
    <w:rsid w:val="00B123D9"/>
    <w:rsid w:val="00B12521"/>
    <w:rsid w:val="00B14862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60926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465F4"/>
    <w:rsid w:val="00E5560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C3409"/>
    <w:rsid w:val="00EC35B0"/>
    <w:rsid w:val="00EC71D3"/>
    <w:rsid w:val="00ED5103"/>
    <w:rsid w:val="00EF2193"/>
    <w:rsid w:val="00EF2384"/>
    <w:rsid w:val="00F041DD"/>
    <w:rsid w:val="00F12172"/>
    <w:rsid w:val="00F12791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862DE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13A1352-2374-43BE-A72C-A6EA2785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  <w:style w:type="character" w:styleId="Emphasis">
    <w:name w:val="Emphasis"/>
    <w:basedOn w:val="DefaultParagraphFont"/>
    <w:uiPriority w:val="20"/>
    <w:qFormat/>
    <w:rsid w:val="001B3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7CB2-52DB-4110-BF27-96841B7F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127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3026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9</cp:revision>
  <cp:lastPrinted>2018-07-03T18:49:00Z</cp:lastPrinted>
  <dcterms:created xsi:type="dcterms:W3CDTF">2018-05-07T13:49:00Z</dcterms:created>
  <dcterms:modified xsi:type="dcterms:W3CDTF">2018-12-19T18:14:00Z</dcterms:modified>
</cp:coreProperties>
</file>